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14:paraId="455F96E3" w14:textId="77777777">
        <w:tc>
          <w:tcPr>
            <w:tcW w:w="11016" w:type="dxa"/>
            <w:shd w:val="clear" w:color="auto" w:fill="4D671B" w:themeFill="accent1" w:themeFillShade="80"/>
          </w:tcPr>
          <w:p w14:paraId="4F889241" w14:textId="4A054602" w:rsidR="00EA415B" w:rsidRDefault="00AD6C47">
            <w:pPr>
              <w:pStyle w:val="Month"/>
            </w:pPr>
            <w:r w:rsidRPr="008D3F8F">
              <w:rPr>
                <w:sz w:val="40"/>
                <w:szCs w:val="40"/>
              </w:rPr>
              <w:t>Introduction To Solution Focused Practice</w:t>
            </w:r>
          </w:p>
        </w:tc>
      </w:tr>
      <w:tr w:rsidR="00EA415B" w14:paraId="64E0A25E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D671B" w:themeFill="accent1" w:themeFillShade="80"/>
          </w:tcPr>
          <w:p w14:paraId="7F2C630B" w14:textId="574F9F4A" w:rsidR="00EA415B" w:rsidRDefault="00AD6C47">
            <w:pPr>
              <w:pStyle w:val="Year"/>
            </w:pPr>
            <w:r>
              <w:t xml:space="preserve">February </w:t>
            </w:r>
            <w:r w:rsidR="00375B27">
              <w:fldChar w:fldCharType="begin"/>
            </w:r>
            <w:r w:rsidR="00375B27">
              <w:instrText xml:space="preserve"> DOCVARIABLE  MonthStart \@  yyyy   \* MERGEFORMAT </w:instrText>
            </w:r>
            <w:r w:rsidR="00375B27">
              <w:fldChar w:fldCharType="separate"/>
            </w:r>
            <w:r>
              <w:t>2024</w:t>
            </w:r>
            <w:r w:rsidR="00375B27">
              <w:fldChar w:fldCharType="end"/>
            </w:r>
          </w:p>
        </w:tc>
      </w:tr>
      <w:tr w:rsidR="00EA415B" w14:paraId="5F462B5F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8C1D647" w14:textId="60044034" w:rsidR="00EA415B" w:rsidRDefault="00EA415B">
            <w:pPr>
              <w:pStyle w:val="Subtitle"/>
            </w:pP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6614"/>
        <w:gridCol w:w="4186"/>
      </w:tblGrid>
      <w:tr w:rsidR="00EA415B" w14:paraId="01929CE3" w14:textId="77777777" w:rsidTr="00344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220"/>
        </w:trPr>
        <w:tc>
          <w:tcPr>
            <w:tcW w:w="6614" w:type="dxa"/>
            <w:tcMar>
              <w:left w:w="403" w:type="dxa"/>
            </w:tcMar>
          </w:tcPr>
          <w:p w14:paraId="6DD46E4F" w14:textId="1B359ACB" w:rsidR="003441A0" w:rsidRPr="00465837" w:rsidRDefault="003441A0" w:rsidP="003441A0">
            <w:pPr>
              <w:pStyle w:val="Title"/>
              <w:rPr>
                <w:sz w:val="28"/>
                <w:szCs w:val="28"/>
              </w:rPr>
            </w:pPr>
            <w:r w:rsidRPr="00465837">
              <w:rPr>
                <w:sz w:val="28"/>
                <w:szCs w:val="28"/>
              </w:rPr>
              <w:t xml:space="preserve">Come and find out about how </w:t>
            </w:r>
            <w:r>
              <w:rPr>
                <w:sz w:val="28"/>
                <w:szCs w:val="28"/>
              </w:rPr>
              <w:t>S</w:t>
            </w:r>
            <w:r w:rsidRPr="00465837">
              <w:rPr>
                <w:sz w:val="28"/>
                <w:szCs w:val="28"/>
              </w:rPr>
              <w:t xml:space="preserve">olution </w:t>
            </w:r>
            <w:r>
              <w:rPr>
                <w:sz w:val="28"/>
                <w:szCs w:val="28"/>
              </w:rPr>
              <w:t>F</w:t>
            </w:r>
            <w:r w:rsidRPr="00465837">
              <w:rPr>
                <w:sz w:val="28"/>
                <w:szCs w:val="28"/>
              </w:rPr>
              <w:t>ocused ways of working can help you support CYP in your school</w:t>
            </w:r>
            <w:r w:rsidR="00916C1F">
              <w:rPr>
                <w:sz w:val="28"/>
                <w:szCs w:val="28"/>
              </w:rPr>
              <w:t>,</w:t>
            </w:r>
            <w:r w:rsidRPr="00465837">
              <w:rPr>
                <w:sz w:val="28"/>
                <w:szCs w:val="28"/>
              </w:rPr>
              <w:t xml:space="preserve"> and come away with:</w:t>
            </w:r>
          </w:p>
          <w:p w14:paraId="0998CA5C" w14:textId="77777777" w:rsidR="003441A0" w:rsidRPr="00465837" w:rsidRDefault="003441A0" w:rsidP="003441A0">
            <w:pPr>
              <w:pStyle w:val="BodyText"/>
              <w:numPr>
                <w:ilvl w:val="0"/>
                <w:numId w:val="11"/>
              </w:numPr>
              <w:rPr>
                <w:b/>
                <w:bCs w:val="0"/>
                <w:color w:val="31521B" w:themeColor="accent2" w:themeShade="80"/>
                <w:sz w:val="28"/>
                <w:szCs w:val="28"/>
              </w:rPr>
            </w:pPr>
            <w:r w:rsidRPr="008D3F8F">
              <w:rPr>
                <w:b/>
                <w:bCs w:val="0"/>
                <w:color w:val="31521B" w:themeColor="accent2" w:themeShade="80"/>
                <w:sz w:val="28"/>
                <w:szCs w:val="28"/>
              </w:rPr>
              <w:t>A familiarity with the Solution Focused approach.</w:t>
            </w:r>
          </w:p>
          <w:p w14:paraId="71F81DAA" w14:textId="77777777" w:rsidR="003441A0" w:rsidRPr="003441A0" w:rsidRDefault="003441A0" w:rsidP="003441A0">
            <w:pPr>
              <w:pStyle w:val="BodyText"/>
              <w:numPr>
                <w:ilvl w:val="0"/>
                <w:numId w:val="11"/>
              </w:numPr>
              <w:rPr>
                <w:b/>
                <w:bCs w:val="0"/>
                <w:color w:val="31521B" w:themeColor="accent2" w:themeShade="80"/>
                <w:sz w:val="28"/>
                <w:szCs w:val="28"/>
              </w:rPr>
            </w:pPr>
            <w:r w:rsidRPr="00465837">
              <w:rPr>
                <w:b/>
                <w:bCs w:val="0"/>
                <w:color w:val="31521B" w:themeColor="accent2" w:themeShade="80"/>
                <w:sz w:val="28"/>
                <w:szCs w:val="28"/>
              </w:rPr>
              <w:t>Ideas for its application in your own work</w:t>
            </w:r>
            <w:r>
              <w:rPr>
                <w:b/>
                <w:bCs w:val="0"/>
                <w:color w:val="31521B" w:themeColor="accent2" w:themeShade="80"/>
                <w:sz w:val="28"/>
                <w:szCs w:val="28"/>
              </w:rPr>
              <w:t>.</w:t>
            </w:r>
          </w:p>
          <w:p w14:paraId="4597D010" w14:textId="0CF28B9A" w:rsidR="003441A0" w:rsidRPr="00465837" w:rsidRDefault="003441A0" w:rsidP="003441A0">
            <w:pPr>
              <w:pStyle w:val="BodyText"/>
              <w:numPr>
                <w:ilvl w:val="0"/>
                <w:numId w:val="11"/>
              </w:numPr>
              <w:rPr>
                <w:b/>
                <w:bCs w:val="0"/>
                <w:color w:val="31521B" w:themeColor="accent2" w:themeShade="80"/>
                <w:sz w:val="28"/>
                <w:szCs w:val="28"/>
              </w:rPr>
            </w:pPr>
            <w:r w:rsidRPr="00465837">
              <w:rPr>
                <w:b/>
                <w:bCs w:val="0"/>
                <w:color w:val="31521B" w:themeColor="accent2" w:themeShade="80"/>
                <w:sz w:val="28"/>
                <w:szCs w:val="28"/>
              </w:rPr>
              <w:t xml:space="preserve">Some conversational tools you can </w:t>
            </w:r>
            <w:r w:rsidR="00916C1F" w:rsidRPr="00465837">
              <w:rPr>
                <w:b/>
                <w:bCs w:val="0"/>
                <w:color w:val="31521B" w:themeColor="accent2" w:themeShade="80"/>
                <w:sz w:val="28"/>
                <w:szCs w:val="28"/>
              </w:rPr>
              <w:t>use.</w:t>
            </w:r>
          </w:p>
          <w:p w14:paraId="2C2E36CC" w14:textId="59547589" w:rsidR="00EA415B" w:rsidRPr="00C11138" w:rsidRDefault="00EA415B" w:rsidP="003441A0">
            <w:pPr>
              <w:pStyle w:val="Title"/>
            </w:pPr>
          </w:p>
        </w:tc>
        <w:tc>
          <w:tcPr>
            <w:tcW w:w="4186" w:type="dxa"/>
          </w:tcPr>
          <w:p w14:paraId="03F8F9C5" w14:textId="595A4635" w:rsidR="00EA415B" w:rsidRDefault="00AD6C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4444C7" wp14:editId="774A7792">
                  <wp:extent cx="1893570" cy="1893570"/>
                  <wp:effectExtent l="0" t="0" r="0" b="0"/>
                  <wp:docPr id="1942278479" name="Picture 1" descr="A logo for a therapy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278479" name="Picture 1" descr="A logo for a therapy company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0" cy="189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757"/>
        <w:gridCol w:w="1559"/>
        <w:gridCol w:w="1312"/>
        <w:gridCol w:w="1542"/>
      </w:tblGrid>
      <w:tr w:rsidR="00EA415B" w14:paraId="4761313B" w14:textId="77777777" w:rsidTr="0091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6" w:type="dxa"/>
          </w:tcPr>
          <w:p w14:paraId="70996B48" w14:textId="77777777" w:rsidR="00EA415B" w:rsidRDefault="00000000">
            <w:pPr>
              <w:pStyle w:val="Days"/>
            </w:pPr>
            <w:sdt>
              <w:sdtPr>
                <w:id w:val="2085032416"/>
                <w:placeholder>
                  <w:docPart w:val="2A8321FE059240E0B9FF701746EA6E06"/>
                </w:placeholder>
                <w:temporary/>
                <w:showingPlcHdr/>
                <w15:appearance w15:val="hidden"/>
              </w:sdtPr>
              <w:sdtContent>
                <w:r w:rsidR="00375B27">
                  <w:t>Sunday</w:t>
                </w:r>
              </w:sdtContent>
            </w:sdt>
          </w:p>
        </w:tc>
        <w:tc>
          <w:tcPr>
            <w:tcW w:w="1538" w:type="dxa"/>
          </w:tcPr>
          <w:p w14:paraId="48B5998D" w14:textId="77777777" w:rsidR="00EA415B" w:rsidRDefault="00000000">
            <w:pPr>
              <w:pStyle w:val="Days"/>
            </w:pPr>
            <w:sdt>
              <w:sdtPr>
                <w:id w:val="2141225648"/>
                <w:placeholder>
                  <w:docPart w:val="1F725E2BF50646F7B100378E2CA6ADC7"/>
                </w:placeholder>
                <w:temporary/>
                <w:showingPlcHdr/>
                <w15:appearance w15:val="hidden"/>
              </w:sdtPr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14:paraId="79D086EB" w14:textId="77777777" w:rsidR="00EA415B" w:rsidRDefault="00000000">
            <w:pPr>
              <w:pStyle w:val="Days"/>
            </w:pPr>
            <w:sdt>
              <w:sdtPr>
                <w:id w:val="-225834277"/>
                <w:placeholder>
                  <w:docPart w:val="8128560954AC4456A4FB12A610E8C82D"/>
                </w:placeholder>
                <w:temporary/>
                <w:showingPlcHdr/>
                <w15:appearance w15:val="hidden"/>
              </w:sdtPr>
              <w:sdtContent>
                <w:r w:rsidR="00375B27">
                  <w:t>Tuesday</w:t>
                </w:r>
              </w:sdtContent>
            </w:sdt>
          </w:p>
        </w:tc>
        <w:tc>
          <w:tcPr>
            <w:tcW w:w="1757" w:type="dxa"/>
          </w:tcPr>
          <w:p w14:paraId="4FD4D743" w14:textId="77777777" w:rsidR="00EA415B" w:rsidRDefault="00000000">
            <w:pPr>
              <w:pStyle w:val="Days"/>
            </w:pPr>
            <w:sdt>
              <w:sdtPr>
                <w:id w:val="-1121838800"/>
                <w:placeholder>
                  <w:docPart w:val="94D907A8742F4D448884DA53D8B736FB"/>
                </w:placeholder>
                <w:temporary/>
                <w:showingPlcHdr/>
                <w15:appearance w15:val="hidden"/>
              </w:sdtPr>
              <w:sdtContent>
                <w:r w:rsidR="00375B27">
                  <w:t>Wednesday</w:t>
                </w:r>
              </w:sdtContent>
            </w:sdt>
          </w:p>
        </w:tc>
        <w:tc>
          <w:tcPr>
            <w:tcW w:w="1559" w:type="dxa"/>
          </w:tcPr>
          <w:p w14:paraId="335302C7" w14:textId="77777777" w:rsidR="00EA415B" w:rsidRDefault="00000000">
            <w:pPr>
              <w:pStyle w:val="Days"/>
            </w:pPr>
            <w:sdt>
              <w:sdtPr>
                <w:id w:val="-1805692476"/>
                <w:placeholder>
                  <w:docPart w:val="8FD299BDF3644C508F93CD1BC4F6A933"/>
                </w:placeholder>
                <w:temporary/>
                <w:showingPlcHdr/>
                <w15:appearance w15:val="hidden"/>
              </w:sdtPr>
              <w:sdtContent>
                <w:r w:rsidR="00375B27">
                  <w:t>Thursday</w:t>
                </w:r>
              </w:sdtContent>
            </w:sdt>
          </w:p>
        </w:tc>
        <w:tc>
          <w:tcPr>
            <w:tcW w:w="1312" w:type="dxa"/>
          </w:tcPr>
          <w:p w14:paraId="129E532E" w14:textId="77777777" w:rsidR="00EA415B" w:rsidRDefault="00000000">
            <w:pPr>
              <w:pStyle w:val="Days"/>
            </w:pPr>
            <w:sdt>
              <w:sdtPr>
                <w:id w:val="815225377"/>
                <w:placeholder>
                  <w:docPart w:val="AF0AC930B9FB4DD6B9CBBC30C1A4B683"/>
                </w:placeholder>
                <w:temporary/>
                <w:showingPlcHdr/>
                <w15:appearance w15:val="hidden"/>
              </w:sdtPr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14:paraId="5EE9B8BE" w14:textId="77777777" w:rsidR="00EA415B" w:rsidRDefault="00000000">
            <w:pPr>
              <w:pStyle w:val="Days"/>
            </w:pPr>
            <w:sdt>
              <w:sdtPr>
                <w:id w:val="36251574"/>
                <w:placeholder>
                  <w:docPart w:val="1F60A361D76D41CE80186B4F067D1489"/>
                </w:placeholder>
                <w:temporary/>
                <w:showingPlcHdr/>
                <w15:appearance w15:val="hidden"/>
              </w:sdtPr>
              <w:sdtContent>
                <w:r w:rsidR="00375B27">
                  <w:t>Saturday</w:t>
                </w:r>
              </w:sdtContent>
            </w:sdt>
          </w:p>
        </w:tc>
      </w:tr>
      <w:tr w:rsidR="00EA415B" w14:paraId="26696431" w14:textId="77777777" w:rsidTr="00916C1F">
        <w:tc>
          <w:tcPr>
            <w:tcW w:w="1536" w:type="dxa"/>
            <w:tcBorders>
              <w:bottom w:val="nil"/>
            </w:tcBorders>
          </w:tcPr>
          <w:p w14:paraId="76AA86F6" w14:textId="15B3E94B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6C47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0708861B" w14:textId="4F9BB1E5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6C47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D6C4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64B2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14:paraId="6D0D5B4D" w14:textId="3FF2D815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6C47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D6C4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64B2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757" w:type="dxa"/>
            <w:tcBorders>
              <w:bottom w:val="nil"/>
            </w:tcBorders>
          </w:tcPr>
          <w:p w14:paraId="34747A3B" w14:textId="27C008F3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6C47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D6C4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64B2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</w:tcPr>
          <w:p w14:paraId="7381FA94" w14:textId="55C28634" w:rsidR="00EA415B" w:rsidRPr="00916C1F" w:rsidRDefault="00375B27">
            <w:pPr>
              <w:pStyle w:val="Dates"/>
              <w:rPr>
                <w:sz w:val="28"/>
                <w:szCs w:val="28"/>
              </w:rPr>
            </w:pPr>
            <w:r w:rsidRPr="00916C1F">
              <w:rPr>
                <w:color w:val="63A537" w:themeColor="accent2"/>
                <w:sz w:val="28"/>
                <w:szCs w:val="28"/>
              </w:rPr>
              <w:fldChar w:fldCharType="begin"/>
            </w:r>
            <w:r w:rsidRPr="00916C1F">
              <w:rPr>
                <w:color w:val="63A537" w:themeColor="accent2"/>
                <w:sz w:val="28"/>
                <w:szCs w:val="28"/>
              </w:rPr>
              <w:instrText xml:space="preserve"> IF </w:instrText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begin"/>
            </w:r>
            <w:r w:rsidRPr="00916C1F">
              <w:rPr>
                <w:color w:val="63A537" w:themeColor="accent2"/>
                <w:sz w:val="28"/>
                <w:szCs w:val="28"/>
              </w:rPr>
              <w:instrText xml:space="preserve"> DocVariable MonthStart \@ dddd </w:instrText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separate"/>
            </w:r>
            <w:r w:rsidR="00AD6C47" w:rsidRPr="00916C1F">
              <w:rPr>
                <w:color w:val="63A537" w:themeColor="accent2"/>
                <w:sz w:val="28"/>
                <w:szCs w:val="28"/>
              </w:rPr>
              <w:instrText>Thursday</w:instrText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end"/>
            </w:r>
            <w:r w:rsidRPr="00916C1F">
              <w:rPr>
                <w:color w:val="63A537" w:themeColor="accent2"/>
                <w:sz w:val="28"/>
                <w:szCs w:val="28"/>
              </w:rPr>
              <w:instrText xml:space="preserve">= "Thursday" 1 </w:instrText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begin"/>
            </w:r>
            <w:r w:rsidRPr="00916C1F">
              <w:rPr>
                <w:color w:val="63A537" w:themeColor="accent2"/>
                <w:sz w:val="28"/>
                <w:szCs w:val="28"/>
              </w:rPr>
              <w:instrText xml:space="preserve"> IF </w:instrText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begin"/>
            </w:r>
            <w:r w:rsidRPr="00916C1F">
              <w:rPr>
                <w:color w:val="63A537" w:themeColor="accent2"/>
                <w:sz w:val="28"/>
                <w:szCs w:val="28"/>
              </w:rPr>
              <w:instrText xml:space="preserve"> =D2 </w:instrText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separate"/>
            </w:r>
            <w:r w:rsidR="00864B23" w:rsidRPr="00916C1F">
              <w:rPr>
                <w:noProof/>
                <w:color w:val="63A537" w:themeColor="accent2"/>
                <w:sz w:val="28"/>
                <w:szCs w:val="28"/>
              </w:rPr>
              <w:instrText>4</w:instrText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end"/>
            </w:r>
            <w:r w:rsidRPr="00916C1F">
              <w:rPr>
                <w:color w:val="63A537" w:themeColor="accent2"/>
                <w:sz w:val="28"/>
                <w:szCs w:val="28"/>
              </w:rPr>
              <w:instrText xml:space="preserve"> &lt;&gt; 0 </w:instrText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begin"/>
            </w:r>
            <w:r w:rsidRPr="00916C1F">
              <w:rPr>
                <w:color w:val="63A537" w:themeColor="accent2"/>
                <w:sz w:val="28"/>
                <w:szCs w:val="28"/>
              </w:rPr>
              <w:instrText xml:space="preserve"> =D2+1 </w:instrText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separate"/>
            </w:r>
            <w:r w:rsidR="00864B23" w:rsidRPr="00916C1F">
              <w:rPr>
                <w:noProof/>
                <w:color w:val="63A537" w:themeColor="accent2"/>
                <w:sz w:val="28"/>
                <w:szCs w:val="28"/>
              </w:rPr>
              <w:instrText>5</w:instrText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end"/>
            </w:r>
            <w:r w:rsidRPr="00916C1F">
              <w:rPr>
                <w:color w:val="63A537" w:themeColor="accent2"/>
                <w:sz w:val="28"/>
                <w:szCs w:val="28"/>
              </w:rPr>
              <w:instrText xml:space="preserve"> "" </w:instrText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separate"/>
            </w:r>
            <w:r w:rsidR="00AD6C47" w:rsidRPr="00916C1F">
              <w:rPr>
                <w:noProof/>
                <w:color w:val="63A537" w:themeColor="accent2"/>
                <w:sz w:val="28"/>
                <w:szCs w:val="28"/>
              </w:rPr>
              <w:instrText>5</w:instrText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end"/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separate"/>
            </w:r>
            <w:r w:rsidR="00AD6C47" w:rsidRPr="00916C1F">
              <w:rPr>
                <w:noProof/>
                <w:color w:val="63A537" w:themeColor="accent2"/>
                <w:sz w:val="28"/>
                <w:szCs w:val="28"/>
              </w:rPr>
              <w:t>1</w:t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end"/>
            </w:r>
          </w:p>
        </w:tc>
        <w:tc>
          <w:tcPr>
            <w:tcW w:w="1312" w:type="dxa"/>
            <w:tcBorders>
              <w:bottom w:val="nil"/>
            </w:tcBorders>
          </w:tcPr>
          <w:p w14:paraId="5C76F51A" w14:textId="595363EC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6C47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D6C4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D6C4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6C4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D6C47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14:paraId="5AA5D1AB" w14:textId="20EA7208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6C47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D6C4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D6C4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6C4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AD6C47">
              <w:rPr>
                <w:noProof/>
              </w:rPr>
              <w:t>3</w:t>
            </w:r>
            <w:r>
              <w:fldChar w:fldCharType="end"/>
            </w:r>
          </w:p>
        </w:tc>
      </w:tr>
      <w:tr w:rsidR="00EA415B" w14:paraId="1BEDB5FD" w14:textId="77777777" w:rsidTr="00916C1F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343561D3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7EF6B410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966D6E7" w14:textId="77777777" w:rsidR="00EA415B" w:rsidRDefault="00EA415B"/>
        </w:tc>
        <w:tc>
          <w:tcPr>
            <w:tcW w:w="1757" w:type="dxa"/>
            <w:tcBorders>
              <w:top w:val="nil"/>
              <w:bottom w:val="single" w:sz="6" w:space="0" w:color="BFBFBF" w:themeColor="background1" w:themeShade="BF"/>
            </w:tcBorders>
          </w:tcPr>
          <w:p w14:paraId="594F36F4" w14:textId="77777777" w:rsidR="00EA415B" w:rsidRDefault="00EA415B"/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7AAF97B0" w14:textId="77777777" w:rsidR="00916C1F" w:rsidRPr="00465837" w:rsidRDefault="00916C1F" w:rsidP="00916C1F">
            <w:pPr>
              <w:rPr>
                <w:color w:val="63A537" w:themeColor="accent2"/>
                <w:sz w:val="32"/>
                <w:szCs w:val="32"/>
              </w:rPr>
            </w:pPr>
            <w:r w:rsidRPr="00465837">
              <w:rPr>
                <w:color w:val="63A537" w:themeColor="accent2"/>
                <w:sz w:val="32"/>
                <w:szCs w:val="32"/>
              </w:rPr>
              <w:t>1.30 -4.30</w:t>
            </w:r>
          </w:p>
          <w:p w14:paraId="4EFC2314" w14:textId="77777777" w:rsidR="00EA415B" w:rsidRDefault="00EA415B"/>
        </w:tc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39DA9A72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1263DBA3" w14:textId="77777777" w:rsidR="00EA415B" w:rsidRDefault="00EA415B"/>
        </w:tc>
      </w:tr>
      <w:tr w:rsidR="00EA415B" w14:paraId="0CC801C3" w14:textId="77777777" w:rsidTr="00916C1F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096B601D" w14:textId="7B899145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D6C47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7752EAA9" w14:textId="277A5D9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D6C4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43014317" w14:textId="72D1C19E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D6C4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6" w:space="0" w:color="BFBFBF" w:themeColor="background1" w:themeShade="BF"/>
              <w:bottom w:val="nil"/>
            </w:tcBorders>
          </w:tcPr>
          <w:p w14:paraId="2277A033" w14:textId="6B6EDAF6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D6C47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62498C02" w14:textId="386B3869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D6C47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3A8D0D81" w14:textId="6D25E624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D6C47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504BF377" w14:textId="7287CC02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D6C47">
              <w:rPr>
                <w:noProof/>
              </w:rPr>
              <w:t>10</w:t>
            </w:r>
            <w:r>
              <w:fldChar w:fldCharType="end"/>
            </w:r>
          </w:p>
        </w:tc>
      </w:tr>
      <w:tr w:rsidR="00EA415B" w14:paraId="0AB0011E" w14:textId="77777777" w:rsidTr="00916C1F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6FF84E09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23D691F4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9A9F9A8" w14:textId="77777777" w:rsidR="00EA415B" w:rsidRDefault="00EA415B"/>
        </w:tc>
        <w:tc>
          <w:tcPr>
            <w:tcW w:w="1757" w:type="dxa"/>
            <w:tcBorders>
              <w:top w:val="nil"/>
              <w:bottom w:val="single" w:sz="6" w:space="0" w:color="BFBFBF" w:themeColor="background1" w:themeShade="BF"/>
            </w:tcBorders>
          </w:tcPr>
          <w:p w14:paraId="08DB8ED5" w14:textId="77777777" w:rsidR="00EA415B" w:rsidRDefault="00EA415B"/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6A032AF6" w14:textId="77777777" w:rsidR="00EA415B" w:rsidRDefault="00EA415B"/>
        </w:tc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1694184E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4A752241" w14:textId="77777777" w:rsidR="00EA415B" w:rsidRDefault="00EA415B"/>
        </w:tc>
      </w:tr>
      <w:tr w:rsidR="00EA415B" w14:paraId="7B971A1F" w14:textId="77777777" w:rsidTr="00916C1F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1D2785C9" w14:textId="4851FDC2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D6C4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1044381B" w14:textId="48785416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D6C4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24290D3F" w14:textId="3C821383" w:rsidR="00EA415B" w:rsidRPr="00916C1F" w:rsidRDefault="00375B27">
            <w:pPr>
              <w:pStyle w:val="Dates"/>
              <w:rPr>
                <w:sz w:val="28"/>
                <w:szCs w:val="28"/>
              </w:rPr>
            </w:pPr>
            <w:r w:rsidRPr="00916C1F">
              <w:rPr>
                <w:color w:val="63A537" w:themeColor="accent2"/>
                <w:sz w:val="28"/>
                <w:szCs w:val="28"/>
              </w:rPr>
              <w:fldChar w:fldCharType="begin"/>
            </w:r>
            <w:r w:rsidRPr="00916C1F">
              <w:rPr>
                <w:color w:val="63A537" w:themeColor="accent2"/>
                <w:sz w:val="28"/>
                <w:szCs w:val="28"/>
              </w:rPr>
              <w:instrText xml:space="preserve"> =B6+1 </w:instrText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separate"/>
            </w:r>
            <w:r w:rsidR="00AD6C47" w:rsidRPr="00916C1F">
              <w:rPr>
                <w:noProof/>
                <w:color w:val="63A537" w:themeColor="accent2"/>
                <w:sz w:val="28"/>
                <w:szCs w:val="28"/>
              </w:rPr>
              <w:t>13</w:t>
            </w:r>
            <w:r w:rsidRPr="00916C1F">
              <w:rPr>
                <w:color w:val="63A537" w:themeColor="accent2"/>
                <w:sz w:val="28"/>
                <w:szCs w:val="28"/>
              </w:rPr>
              <w:fldChar w:fldCharType="end"/>
            </w:r>
          </w:p>
        </w:tc>
        <w:tc>
          <w:tcPr>
            <w:tcW w:w="1757" w:type="dxa"/>
            <w:tcBorders>
              <w:top w:val="single" w:sz="6" w:space="0" w:color="BFBFBF" w:themeColor="background1" w:themeShade="BF"/>
              <w:bottom w:val="nil"/>
            </w:tcBorders>
          </w:tcPr>
          <w:p w14:paraId="55EDEE85" w14:textId="7C65A962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D6C4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23E44CD8" w14:textId="60F052D3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D6C4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0864BCDC" w14:textId="4EB8A642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D6C4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1BADF4DA" w14:textId="508EC55F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D6C47">
              <w:rPr>
                <w:noProof/>
              </w:rPr>
              <w:t>17</w:t>
            </w:r>
            <w:r>
              <w:fldChar w:fldCharType="end"/>
            </w:r>
          </w:p>
        </w:tc>
      </w:tr>
      <w:tr w:rsidR="00EA415B" w14:paraId="61208C60" w14:textId="77777777" w:rsidTr="00916C1F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6ED209AD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0ACA19C7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43199B32" w14:textId="77777777" w:rsidR="00916C1F" w:rsidRPr="00465837" w:rsidRDefault="00916C1F" w:rsidP="00916C1F">
            <w:pPr>
              <w:rPr>
                <w:color w:val="63A537" w:themeColor="accent2"/>
                <w:sz w:val="32"/>
                <w:szCs w:val="32"/>
              </w:rPr>
            </w:pPr>
            <w:r w:rsidRPr="00465837">
              <w:rPr>
                <w:color w:val="63A537" w:themeColor="accent2"/>
                <w:sz w:val="32"/>
                <w:szCs w:val="32"/>
              </w:rPr>
              <w:t>1.30 -4.30</w:t>
            </w:r>
          </w:p>
          <w:p w14:paraId="064B9860" w14:textId="77777777" w:rsidR="00EA415B" w:rsidRDefault="00EA415B"/>
        </w:tc>
        <w:tc>
          <w:tcPr>
            <w:tcW w:w="1757" w:type="dxa"/>
            <w:tcBorders>
              <w:top w:val="nil"/>
              <w:bottom w:val="single" w:sz="6" w:space="0" w:color="BFBFBF" w:themeColor="background1" w:themeShade="BF"/>
            </w:tcBorders>
          </w:tcPr>
          <w:p w14:paraId="1D214D61" w14:textId="77777777" w:rsidR="00EA415B" w:rsidRDefault="00EA415B"/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21A2460D" w14:textId="77777777" w:rsidR="00EA415B" w:rsidRDefault="00EA415B"/>
        </w:tc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696622F5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0E5800BA" w14:textId="77777777" w:rsidR="00EA415B" w:rsidRDefault="00EA415B"/>
        </w:tc>
      </w:tr>
      <w:tr w:rsidR="00EA415B" w14:paraId="1A797AF8" w14:textId="77777777" w:rsidTr="00916C1F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38B6308B" w14:textId="1A158C83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D6C4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40710D07" w14:textId="190C725A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D6C4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4C0D98CA" w14:textId="40E84D2C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D6C4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6" w:space="0" w:color="BFBFBF" w:themeColor="background1" w:themeShade="BF"/>
              <w:bottom w:val="nil"/>
            </w:tcBorders>
          </w:tcPr>
          <w:p w14:paraId="40AB4FA8" w14:textId="3E00B52B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AD6C4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071BA472" w14:textId="0F774543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D6C4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4A8056AC" w14:textId="03D30E68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D6C4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3889D33C" w14:textId="6BE0316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D6C47">
              <w:rPr>
                <w:noProof/>
              </w:rPr>
              <w:t>24</w:t>
            </w:r>
            <w:r>
              <w:fldChar w:fldCharType="end"/>
            </w:r>
          </w:p>
        </w:tc>
      </w:tr>
      <w:tr w:rsidR="00EA415B" w14:paraId="312FF4D8" w14:textId="77777777" w:rsidTr="00916C1F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416F2B39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60DA0D36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2839B2DA" w14:textId="77777777" w:rsidR="00EA415B" w:rsidRDefault="00EA415B"/>
        </w:tc>
        <w:tc>
          <w:tcPr>
            <w:tcW w:w="1757" w:type="dxa"/>
            <w:tcBorders>
              <w:top w:val="nil"/>
              <w:bottom w:val="single" w:sz="6" w:space="0" w:color="BFBFBF" w:themeColor="background1" w:themeShade="BF"/>
            </w:tcBorders>
          </w:tcPr>
          <w:p w14:paraId="488F0DB1" w14:textId="77777777" w:rsidR="00EA415B" w:rsidRDefault="00EA415B"/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330D177E" w14:textId="77777777" w:rsidR="00EA415B" w:rsidRDefault="00EA415B"/>
        </w:tc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184B0E99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127BC48C" w14:textId="77777777" w:rsidR="00EA415B" w:rsidRDefault="00EA415B"/>
        </w:tc>
      </w:tr>
      <w:tr w:rsidR="00EA415B" w14:paraId="54876EDF" w14:textId="77777777" w:rsidTr="00916C1F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17D0CEF9" w14:textId="193C22FE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D6C4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D6C4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6C47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D6C4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6C47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AD6C4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40A0EB64" w14:textId="12B65324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D6C4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D6C4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6C47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D6C4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6C47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D6C4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7873395C" w14:textId="41E6FCD1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D6C4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D6C4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6C47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D6C4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6C47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D6C4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6" w:space="0" w:color="BFBFBF" w:themeColor="background1" w:themeShade="BF"/>
              <w:bottom w:val="nil"/>
            </w:tcBorders>
          </w:tcPr>
          <w:p w14:paraId="776C7D0C" w14:textId="013566AA" w:rsidR="00EA415B" w:rsidRPr="00916C1F" w:rsidRDefault="00375B27">
            <w:pPr>
              <w:pStyle w:val="Dates"/>
              <w:rPr>
                <w:color w:val="63A537" w:themeColor="accent2"/>
              </w:rPr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D6C4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D6C4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6C47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D6C4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6C47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D6C47">
              <w:rPr>
                <w:noProof/>
              </w:rPr>
              <w:t>2</w:t>
            </w:r>
            <w:r w:rsidR="00AD6C47" w:rsidRPr="00916C1F">
              <w:rPr>
                <w:noProof/>
                <w:color w:val="63A537" w:themeColor="accent2"/>
                <w:sz w:val="28"/>
                <w:szCs w:val="28"/>
              </w:rPr>
              <w:t>8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180634AA" w14:textId="582F18E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D6C4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D6C4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6C47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D6C4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6C47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AD6C4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411F289D" w14:textId="686007FD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D6C4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D6C4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6C47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D72B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6365D41E" w14:textId="1D31BC86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D6C4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D72B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D72B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D72B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D72B7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A415B" w14:paraId="75F4AA3B" w14:textId="77777777" w:rsidTr="00916C1F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6AB53108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426FFCF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2730845D" w14:textId="77777777" w:rsidR="00EA415B" w:rsidRDefault="00EA415B"/>
        </w:tc>
        <w:tc>
          <w:tcPr>
            <w:tcW w:w="1757" w:type="dxa"/>
            <w:tcBorders>
              <w:top w:val="nil"/>
              <w:bottom w:val="single" w:sz="6" w:space="0" w:color="BFBFBF" w:themeColor="background1" w:themeShade="BF"/>
            </w:tcBorders>
          </w:tcPr>
          <w:p w14:paraId="7A462F7C" w14:textId="77777777" w:rsidR="00916C1F" w:rsidRPr="00465837" w:rsidRDefault="00916C1F" w:rsidP="00916C1F">
            <w:pPr>
              <w:rPr>
                <w:color w:val="63A537" w:themeColor="accent2"/>
                <w:sz w:val="32"/>
                <w:szCs w:val="32"/>
              </w:rPr>
            </w:pPr>
            <w:r>
              <w:rPr>
                <w:color w:val="63A537" w:themeColor="accent2"/>
                <w:sz w:val="32"/>
                <w:szCs w:val="32"/>
              </w:rPr>
              <w:t>9</w:t>
            </w:r>
            <w:r w:rsidRPr="00465837">
              <w:rPr>
                <w:color w:val="63A537" w:themeColor="accent2"/>
                <w:sz w:val="32"/>
                <w:szCs w:val="32"/>
              </w:rPr>
              <w:t>.30 -</w:t>
            </w:r>
            <w:r>
              <w:rPr>
                <w:color w:val="63A537" w:themeColor="accent2"/>
                <w:sz w:val="32"/>
                <w:szCs w:val="32"/>
              </w:rPr>
              <w:t>12</w:t>
            </w:r>
            <w:r w:rsidRPr="00465837">
              <w:rPr>
                <w:color w:val="63A537" w:themeColor="accent2"/>
                <w:sz w:val="32"/>
                <w:szCs w:val="32"/>
              </w:rPr>
              <w:t>.30</w:t>
            </w:r>
          </w:p>
          <w:p w14:paraId="0B52A74D" w14:textId="77777777" w:rsidR="00EA415B" w:rsidRDefault="00EA415B"/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7CE8DB55" w14:textId="77777777" w:rsidR="00EA415B" w:rsidRDefault="00EA415B"/>
        </w:tc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0C334C16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26FA9361" w14:textId="77777777" w:rsidR="00EA415B" w:rsidRDefault="00EA415B"/>
        </w:tc>
      </w:tr>
    </w:tbl>
    <w:p w14:paraId="42193765" w14:textId="77777777" w:rsidR="00916C1F" w:rsidRPr="00465837" w:rsidRDefault="00916C1F" w:rsidP="00916C1F">
      <w:pPr>
        <w:pStyle w:val="Quote"/>
        <w:jc w:val="left"/>
        <w:rPr>
          <w:color w:val="63A537" w:themeColor="accent2"/>
          <w:sz w:val="28"/>
          <w:szCs w:val="28"/>
        </w:rPr>
      </w:pPr>
      <w:r w:rsidRPr="00465837">
        <w:rPr>
          <w:color w:val="63A537" w:themeColor="accent2"/>
          <w:sz w:val="28"/>
          <w:szCs w:val="28"/>
        </w:rPr>
        <w:t>All courses run online via Zoom Pro</w:t>
      </w:r>
    </w:p>
    <w:p w14:paraId="5C6EFAC0" w14:textId="77777777" w:rsidR="00916C1F" w:rsidRPr="00465837" w:rsidRDefault="00916C1F" w:rsidP="00916C1F">
      <w:pPr>
        <w:pStyle w:val="Quote"/>
        <w:jc w:val="left"/>
        <w:rPr>
          <w:color w:val="63A537" w:themeColor="accent2"/>
          <w:sz w:val="28"/>
          <w:szCs w:val="28"/>
        </w:rPr>
      </w:pPr>
      <w:r w:rsidRPr="00465837">
        <w:rPr>
          <w:color w:val="63A537" w:themeColor="accent2"/>
          <w:sz w:val="28"/>
          <w:szCs w:val="28"/>
        </w:rPr>
        <w:t>All courses are open to any school-based staff in Leicestershire.</w:t>
      </w:r>
    </w:p>
    <w:p w14:paraId="28968885" w14:textId="77777777" w:rsidR="00916C1F" w:rsidRPr="00465837" w:rsidRDefault="00916C1F" w:rsidP="00916C1F">
      <w:pPr>
        <w:pStyle w:val="Quote"/>
        <w:jc w:val="left"/>
        <w:rPr>
          <w:color w:val="63A537" w:themeColor="accent2"/>
          <w:sz w:val="28"/>
          <w:szCs w:val="28"/>
        </w:rPr>
      </w:pPr>
      <w:r w:rsidRPr="00465837">
        <w:rPr>
          <w:color w:val="63A537" w:themeColor="accent2"/>
          <w:sz w:val="28"/>
          <w:szCs w:val="28"/>
        </w:rPr>
        <w:t>Please email to book:</w:t>
      </w:r>
    </w:p>
    <w:p w14:paraId="1F27C099" w14:textId="460A7BA1" w:rsidR="00EA415B" w:rsidRPr="00916C1F" w:rsidRDefault="00916C1F" w:rsidP="00916C1F">
      <w:pPr>
        <w:pStyle w:val="Quote"/>
        <w:jc w:val="left"/>
        <w:rPr>
          <w:color w:val="63A537" w:themeColor="accent2"/>
          <w:sz w:val="28"/>
          <w:szCs w:val="28"/>
        </w:rPr>
      </w:pPr>
      <w:r w:rsidRPr="00465837">
        <w:rPr>
          <w:color w:val="63A537" w:themeColor="accent2"/>
          <w:sz w:val="28"/>
          <w:szCs w:val="28"/>
        </w:rPr>
        <w:t>training@greentreetherapy.co.uk</w:t>
      </w:r>
    </w:p>
    <w:sectPr w:rsidR="00EA415B" w:rsidRPr="00916C1F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5ED1" w14:textId="77777777" w:rsidR="00036971" w:rsidRDefault="00036971">
      <w:pPr>
        <w:spacing w:before="0" w:after="0"/>
      </w:pPr>
      <w:r>
        <w:separator/>
      </w:r>
    </w:p>
  </w:endnote>
  <w:endnote w:type="continuationSeparator" w:id="0">
    <w:p w14:paraId="7D54182E" w14:textId="77777777" w:rsidR="00036971" w:rsidRDefault="000369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0DE5" w14:textId="77777777" w:rsidR="00036971" w:rsidRDefault="00036971">
      <w:pPr>
        <w:spacing w:before="0" w:after="0"/>
      </w:pPr>
      <w:r>
        <w:separator/>
      </w:r>
    </w:p>
  </w:footnote>
  <w:footnote w:type="continuationSeparator" w:id="0">
    <w:p w14:paraId="2FE7D05C" w14:textId="77777777" w:rsidR="00036971" w:rsidRDefault="000369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63806"/>
    <w:multiLevelType w:val="hybridMultilevel"/>
    <w:tmpl w:val="E06410DC"/>
    <w:lvl w:ilvl="0" w:tplc="7A0A5F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13886">
    <w:abstractNumId w:val="9"/>
  </w:num>
  <w:num w:numId="2" w16cid:durableId="504050958">
    <w:abstractNumId w:val="7"/>
  </w:num>
  <w:num w:numId="3" w16cid:durableId="1897357373">
    <w:abstractNumId w:val="6"/>
  </w:num>
  <w:num w:numId="4" w16cid:durableId="834106791">
    <w:abstractNumId w:val="5"/>
  </w:num>
  <w:num w:numId="5" w16cid:durableId="1062751639">
    <w:abstractNumId w:val="4"/>
  </w:num>
  <w:num w:numId="6" w16cid:durableId="1867520171">
    <w:abstractNumId w:val="8"/>
  </w:num>
  <w:num w:numId="7" w16cid:durableId="1224609123">
    <w:abstractNumId w:val="3"/>
  </w:num>
  <w:num w:numId="8" w16cid:durableId="858666074">
    <w:abstractNumId w:val="2"/>
  </w:num>
  <w:num w:numId="9" w16cid:durableId="453864203">
    <w:abstractNumId w:val="1"/>
  </w:num>
  <w:num w:numId="10" w16cid:durableId="1505969915">
    <w:abstractNumId w:val="0"/>
  </w:num>
  <w:num w:numId="11" w16cid:durableId="805900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Njc3NLA0Mje1NDZQ0lEKTi0uzszPAykwrAUAcmtbsSwAAAA="/>
    <w:docVar w:name="MonthEnd" w:val="29/02/2024"/>
    <w:docVar w:name="MonthStart" w:val="01/02/2024"/>
    <w:docVar w:name="ShowDynamicGuides" w:val="1"/>
    <w:docVar w:name="ShowMarginGuides" w:val="0"/>
    <w:docVar w:name="ShowOutlines" w:val="0"/>
    <w:docVar w:name="ShowStaticGuides" w:val="0"/>
  </w:docVars>
  <w:rsids>
    <w:rsidRoot w:val="00AD6C47"/>
    <w:rsid w:val="0001505C"/>
    <w:rsid w:val="00036971"/>
    <w:rsid w:val="00124ADC"/>
    <w:rsid w:val="00193E15"/>
    <w:rsid w:val="0025748C"/>
    <w:rsid w:val="002F7032"/>
    <w:rsid w:val="00320631"/>
    <w:rsid w:val="00320970"/>
    <w:rsid w:val="003441A0"/>
    <w:rsid w:val="00375B27"/>
    <w:rsid w:val="004611C0"/>
    <w:rsid w:val="0054464E"/>
    <w:rsid w:val="005B0C48"/>
    <w:rsid w:val="005C1ACC"/>
    <w:rsid w:val="0064687B"/>
    <w:rsid w:val="006B2635"/>
    <w:rsid w:val="00727D33"/>
    <w:rsid w:val="00812DAD"/>
    <w:rsid w:val="0081356A"/>
    <w:rsid w:val="00864B23"/>
    <w:rsid w:val="008F0AEB"/>
    <w:rsid w:val="00916C1F"/>
    <w:rsid w:val="00925ED9"/>
    <w:rsid w:val="009800EA"/>
    <w:rsid w:val="00997C7D"/>
    <w:rsid w:val="009A164A"/>
    <w:rsid w:val="009A7C5B"/>
    <w:rsid w:val="00A469F1"/>
    <w:rsid w:val="00AD6C47"/>
    <w:rsid w:val="00B864F3"/>
    <w:rsid w:val="00BC6A26"/>
    <w:rsid w:val="00BF0FEE"/>
    <w:rsid w:val="00BF4383"/>
    <w:rsid w:val="00C11138"/>
    <w:rsid w:val="00C41633"/>
    <w:rsid w:val="00CB00F4"/>
    <w:rsid w:val="00CD72B7"/>
    <w:rsid w:val="00D63803"/>
    <w:rsid w:val="00D86D82"/>
    <w:rsid w:val="00E52FF7"/>
    <w:rsid w:val="00EA415B"/>
    <w:rsid w:val="00F0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3CD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D33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D671B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D671B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9CB38" w:themeColor="accent1" w:shadow="1"/>
        <w:left w:val="single" w:sz="2" w:space="10" w:color="99CB38" w:themeColor="accent1" w:shadow="1"/>
        <w:bottom w:val="single" w:sz="2" w:space="10" w:color="99CB38" w:themeColor="accent1" w:shadow="1"/>
        <w:right w:val="single" w:sz="2" w:space="10" w:color="99CB38" w:themeColor="accent1" w:shadow="1"/>
      </w:pBdr>
      <w:ind w:left="1152" w:right="1152"/>
    </w:pPr>
    <w:rPr>
      <w:i/>
      <w:iCs/>
      <w:color w:val="99CB38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9CB38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7D33"/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727D33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9CB38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9CB38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661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C661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D33"/>
  </w:style>
  <w:style w:type="table" w:styleId="PlainTable4">
    <w:name w:val="Plain Table 4"/>
    <w:basedOn w:val="TableNormal"/>
    <w:uiPriority w:val="99"/>
    <w:rsid w:val="00864B23"/>
    <w:pPr>
      <w:spacing w:after="0"/>
    </w:pPr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table" w:styleId="TableGrid">
    <w:name w:val="Table Grid"/>
    <w:basedOn w:val="TableNormal"/>
    <w:uiPriority w:val="59"/>
    <w:rsid w:val="00864B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8321FE059240E0B9FF701746EA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3B3B-3D77-4BC4-8AA9-C18282A15B29}"/>
      </w:docPartPr>
      <w:docPartBody>
        <w:p w:rsidR="008E3999" w:rsidRDefault="00000000">
          <w:pPr>
            <w:pStyle w:val="2A8321FE059240E0B9FF701746EA6E06"/>
          </w:pPr>
          <w:r>
            <w:t>Sunday</w:t>
          </w:r>
        </w:p>
      </w:docPartBody>
    </w:docPart>
    <w:docPart>
      <w:docPartPr>
        <w:name w:val="1F725E2BF50646F7B100378E2CA6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204A5-73DB-4008-9141-B60483023A8E}"/>
      </w:docPartPr>
      <w:docPartBody>
        <w:p w:rsidR="008E3999" w:rsidRDefault="00000000">
          <w:pPr>
            <w:pStyle w:val="1F725E2BF50646F7B100378E2CA6ADC7"/>
          </w:pPr>
          <w:r>
            <w:t>Monday</w:t>
          </w:r>
        </w:p>
      </w:docPartBody>
    </w:docPart>
    <w:docPart>
      <w:docPartPr>
        <w:name w:val="8128560954AC4456A4FB12A610E8C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3635-FD97-4CDF-87C3-EEB04B364503}"/>
      </w:docPartPr>
      <w:docPartBody>
        <w:p w:rsidR="008E3999" w:rsidRDefault="00000000">
          <w:pPr>
            <w:pStyle w:val="8128560954AC4456A4FB12A610E8C82D"/>
          </w:pPr>
          <w:r>
            <w:t>Tuesday</w:t>
          </w:r>
        </w:p>
      </w:docPartBody>
    </w:docPart>
    <w:docPart>
      <w:docPartPr>
        <w:name w:val="94D907A8742F4D448884DA53D8B73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CB26-3E8E-4289-9A80-2CB9D0854DAB}"/>
      </w:docPartPr>
      <w:docPartBody>
        <w:p w:rsidR="008E3999" w:rsidRDefault="00000000">
          <w:pPr>
            <w:pStyle w:val="94D907A8742F4D448884DA53D8B736FB"/>
          </w:pPr>
          <w:r>
            <w:t>Wednesday</w:t>
          </w:r>
        </w:p>
      </w:docPartBody>
    </w:docPart>
    <w:docPart>
      <w:docPartPr>
        <w:name w:val="8FD299BDF3644C508F93CD1BC4F6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7F3C-09FD-461B-8FCE-83B3576EBC2F}"/>
      </w:docPartPr>
      <w:docPartBody>
        <w:p w:rsidR="008E3999" w:rsidRDefault="00000000">
          <w:pPr>
            <w:pStyle w:val="8FD299BDF3644C508F93CD1BC4F6A933"/>
          </w:pPr>
          <w:r>
            <w:t>Thursday</w:t>
          </w:r>
        </w:p>
      </w:docPartBody>
    </w:docPart>
    <w:docPart>
      <w:docPartPr>
        <w:name w:val="AF0AC930B9FB4DD6B9CBBC30C1A4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3BC12-4FCA-4D05-91F2-DE9D44A9724C}"/>
      </w:docPartPr>
      <w:docPartBody>
        <w:p w:rsidR="008E3999" w:rsidRDefault="00000000">
          <w:pPr>
            <w:pStyle w:val="AF0AC930B9FB4DD6B9CBBC30C1A4B683"/>
          </w:pPr>
          <w:r>
            <w:t>Friday</w:t>
          </w:r>
        </w:p>
      </w:docPartBody>
    </w:docPart>
    <w:docPart>
      <w:docPartPr>
        <w:name w:val="1F60A361D76D41CE80186B4F067D1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2534-1697-4306-BBDE-F793EFBC80D9}"/>
      </w:docPartPr>
      <w:docPartBody>
        <w:p w:rsidR="008E3999" w:rsidRDefault="00000000">
          <w:pPr>
            <w:pStyle w:val="1F60A361D76D41CE80186B4F067D148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A"/>
    <w:rsid w:val="00304B81"/>
    <w:rsid w:val="008E3999"/>
    <w:rsid w:val="00A0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8321FE059240E0B9FF701746EA6E06">
    <w:name w:val="2A8321FE059240E0B9FF701746EA6E06"/>
  </w:style>
  <w:style w:type="paragraph" w:customStyle="1" w:styleId="1F725E2BF50646F7B100378E2CA6ADC7">
    <w:name w:val="1F725E2BF50646F7B100378E2CA6ADC7"/>
  </w:style>
  <w:style w:type="paragraph" w:customStyle="1" w:styleId="8128560954AC4456A4FB12A610E8C82D">
    <w:name w:val="8128560954AC4456A4FB12A610E8C82D"/>
  </w:style>
  <w:style w:type="paragraph" w:customStyle="1" w:styleId="94D907A8742F4D448884DA53D8B736FB">
    <w:name w:val="94D907A8742F4D448884DA53D8B736FB"/>
  </w:style>
  <w:style w:type="paragraph" w:customStyle="1" w:styleId="8FD299BDF3644C508F93CD1BC4F6A933">
    <w:name w:val="8FD299BDF3644C508F93CD1BC4F6A933"/>
  </w:style>
  <w:style w:type="paragraph" w:customStyle="1" w:styleId="AF0AC930B9FB4DD6B9CBBC30C1A4B683">
    <w:name w:val="AF0AC930B9FB4DD6B9CBBC30C1A4B683"/>
  </w:style>
  <w:style w:type="paragraph" w:customStyle="1" w:styleId="1F60A361D76D41CE80186B4F067D1489">
    <w:name w:val="1F60A361D76D41CE80186B4F067D14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260867F-982E-44B7-9B27-8D6C5EA76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59650-68A0-438D-B2B0-7E776C860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9C00B-7157-41C4-85AC-3D9A13F0D5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2023-12-07T16:32:00Z</dcterms:created>
  <dcterms:modified xsi:type="dcterms:W3CDTF">2023-12-07T16:32:00Z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